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F1A" w:rsidRDefault="00863F1A" w:rsidP="00863F1A">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63F1A" w:rsidRDefault="00863F1A" w:rsidP="00863F1A">
      <w:pPr>
        <w:rPr>
          <w:rFonts w:hint="eastAsia"/>
        </w:rPr>
      </w:pPr>
    </w:p>
    <w:p w:rsidR="00863F1A" w:rsidRDefault="00863F1A" w:rsidP="00863F1A">
      <w:pPr>
        <w:rPr>
          <w:rFonts w:hint="eastAsia"/>
        </w:rPr>
      </w:pPr>
      <w:r>
        <w:rPr>
          <w:rFonts w:hint="eastAsia"/>
        </w:rPr>
        <w:t>（改正後）</w:t>
      </w:r>
    </w:p>
    <w:p w:rsidR="00863F1A" w:rsidRPr="00297863" w:rsidRDefault="00863F1A" w:rsidP="00863F1A">
      <w:pPr>
        <w:rPr>
          <w:rFonts w:hint="eastAsia"/>
          <w:u w:val="single" w:color="FF0000"/>
        </w:rPr>
      </w:pPr>
      <w:r w:rsidRPr="00297863">
        <w:rPr>
          <w:rFonts w:hint="eastAsia"/>
          <w:u w:val="single" w:color="FF0000"/>
        </w:rPr>
        <w:t>（</w:t>
      </w:r>
      <w:r w:rsidRPr="00176804">
        <w:rPr>
          <w:rFonts w:hint="eastAsia"/>
          <w:u w:val="single" w:color="FF0000"/>
        </w:rPr>
        <w:t xml:space="preserve">第一条の三　</w:t>
      </w:r>
      <w:r w:rsidRPr="00297863">
        <w:rPr>
          <w:rFonts w:hint="eastAsia"/>
          <w:u w:val="single" w:color="FF0000"/>
        </w:rPr>
        <w:t>削除）</w:t>
      </w:r>
    </w:p>
    <w:p w:rsidR="00863F1A" w:rsidRDefault="00863F1A" w:rsidP="00863F1A">
      <w:pPr>
        <w:ind w:left="178" w:hangingChars="85" w:hanging="178"/>
        <w:rPr>
          <w:rFonts w:hint="eastAsia"/>
        </w:rPr>
      </w:pPr>
    </w:p>
    <w:p w:rsidR="00863F1A" w:rsidRDefault="00863F1A" w:rsidP="00863F1A">
      <w:pPr>
        <w:ind w:left="178" w:hangingChars="85" w:hanging="178"/>
        <w:rPr>
          <w:rFonts w:hint="eastAsia"/>
        </w:rPr>
      </w:pPr>
      <w:r>
        <w:rPr>
          <w:rFonts w:hint="eastAsia"/>
        </w:rPr>
        <w:t>（改正前）</w:t>
      </w:r>
    </w:p>
    <w:p w:rsidR="00863F1A" w:rsidRPr="00971FC1" w:rsidRDefault="00863F1A" w:rsidP="00863F1A">
      <w:pPr>
        <w:ind w:leftChars="85" w:left="178"/>
      </w:pPr>
      <w:r w:rsidRPr="00971FC1">
        <w:rPr>
          <w:rFonts w:hint="eastAsia"/>
        </w:rPr>
        <w:t>（法第二条第二項第一号に規定する信託の受益権）</w:t>
      </w:r>
    </w:p>
    <w:p w:rsidR="00863F1A" w:rsidRPr="00971FC1" w:rsidRDefault="00863F1A" w:rsidP="00863F1A">
      <w:pPr>
        <w:ind w:left="179" w:hangingChars="85" w:hanging="179"/>
      </w:pPr>
      <w:r w:rsidRPr="00971FC1">
        <w:rPr>
          <w:b/>
          <w:bCs/>
        </w:rPr>
        <w:t>第一条の三</w:t>
      </w:r>
      <w:r w:rsidRPr="00971FC1">
        <w:t xml:space="preserve">　法第二条第二項第一号に規定する信託の受益権のうち政令で定めるものは、銀行</w:t>
      </w:r>
      <w:r w:rsidRPr="00971FC1">
        <w:rPr>
          <w:rFonts w:hint="eastAsia"/>
        </w:rPr>
        <w:t>又は前条各号</w:t>
      </w:r>
      <w:r w:rsidRPr="00971FC1">
        <w:t>に掲げる者の貸付債権を信託する信託（当該信託に係る契約の際における受益者が委託者であるものに限る。）の受益権とする。</w:t>
      </w:r>
      <w:r w:rsidRPr="00971FC1">
        <w:t xml:space="preserve"> </w:t>
      </w:r>
    </w:p>
    <w:p w:rsidR="00863F1A" w:rsidRDefault="00863F1A" w:rsidP="00863F1A">
      <w:pPr>
        <w:rPr>
          <w:rFonts w:hint="eastAsia"/>
        </w:rPr>
      </w:pPr>
    </w:p>
    <w:p w:rsidR="00863F1A" w:rsidRPr="00C22187" w:rsidRDefault="00863F1A" w:rsidP="00863F1A">
      <w:pPr>
        <w:rPr>
          <w:rFonts w:hint="eastAsia"/>
        </w:rPr>
      </w:pPr>
    </w:p>
    <w:p w:rsidR="00863F1A" w:rsidRDefault="00863F1A" w:rsidP="00863F1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p>
    <w:p w:rsidR="00863F1A" w:rsidRDefault="00863F1A" w:rsidP="00863F1A">
      <w:pPr>
        <w:rPr>
          <w:rFonts w:hint="eastAsia"/>
        </w:rPr>
      </w:pPr>
    </w:p>
    <w:p w:rsidR="00863F1A" w:rsidRDefault="00863F1A" w:rsidP="00863F1A">
      <w:pPr>
        <w:rPr>
          <w:rFonts w:hint="eastAsia"/>
        </w:rPr>
      </w:pPr>
      <w:r>
        <w:rPr>
          <w:rFonts w:hint="eastAsia"/>
        </w:rPr>
        <w:t>（改正後）</w:t>
      </w:r>
    </w:p>
    <w:p w:rsidR="00863F1A" w:rsidRPr="00971FC1" w:rsidRDefault="00863F1A" w:rsidP="00863F1A">
      <w:pPr>
        <w:ind w:leftChars="85" w:left="178"/>
      </w:pPr>
      <w:r w:rsidRPr="00971FC1">
        <w:rPr>
          <w:rFonts w:hint="eastAsia"/>
        </w:rPr>
        <w:t>（法第二条第二項第一号に規定する信託の受益権）</w:t>
      </w:r>
    </w:p>
    <w:p w:rsidR="00863F1A" w:rsidRPr="00971FC1" w:rsidRDefault="00863F1A" w:rsidP="00863F1A">
      <w:pPr>
        <w:ind w:left="179" w:hangingChars="85" w:hanging="179"/>
      </w:pPr>
      <w:r w:rsidRPr="00971FC1">
        <w:rPr>
          <w:b/>
          <w:bCs/>
        </w:rPr>
        <w:t>第一条の三</w:t>
      </w:r>
      <w:r w:rsidRPr="00971FC1">
        <w:t xml:space="preserve">　法第二条第二項第一号に規定する信託の受益権のうち政令で定めるものは、銀行</w:t>
      </w:r>
      <w:r w:rsidRPr="00205E78">
        <w:rPr>
          <w:rFonts w:hint="eastAsia"/>
          <w:u w:val="single" w:color="FF0000"/>
        </w:rPr>
        <w:t xml:space="preserve">　</w:t>
      </w:r>
      <w:r w:rsidRPr="00971FC1">
        <w:rPr>
          <w:rFonts w:hint="eastAsia"/>
        </w:rPr>
        <w:t>又は前条各号</w:t>
      </w:r>
      <w:r w:rsidRPr="00971FC1">
        <w:t>に掲げる者の貸付債権を信託する信託（当該信託に係る契約の際における受益者が委託者であるものに限る。）の受益権とする。</w:t>
      </w:r>
      <w:r w:rsidRPr="00971FC1">
        <w:t xml:space="preserve"> </w:t>
      </w:r>
    </w:p>
    <w:p w:rsidR="00863F1A" w:rsidRPr="00971FC1" w:rsidRDefault="00863F1A" w:rsidP="00863F1A">
      <w:pPr>
        <w:ind w:left="178" w:hangingChars="85" w:hanging="178"/>
        <w:rPr>
          <w:rFonts w:hint="eastAsia"/>
        </w:rPr>
      </w:pPr>
    </w:p>
    <w:p w:rsidR="00863F1A" w:rsidRPr="00971FC1" w:rsidRDefault="00863F1A" w:rsidP="00863F1A">
      <w:pPr>
        <w:ind w:left="178" w:hangingChars="85" w:hanging="178"/>
        <w:rPr>
          <w:rFonts w:hint="eastAsia"/>
        </w:rPr>
      </w:pPr>
      <w:r w:rsidRPr="00971FC1">
        <w:rPr>
          <w:rFonts w:hint="eastAsia"/>
        </w:rPr>
        <w:t>（改正前）</w:t>
      </w:r>
    </w:p>
    <w:p w:rsidR="00863F1A" w:rsidRPr="00971FC1" w:rsidRDefault="00863F1A" w:rsidP="00863F1A">
      <w:pPr>
        <w:ind w:leftChars="85" w:left="178"/>
      </w:pPr>
      <w:r w:rsidRPr="00971FC1">
        <w:rPr>
          <w:rFonts w:hint="eastAsia"/>
        </w:rPr>
        <w:t>（法第二条第二項第一号に規定する信託の受益権）</w:t>
      </w:r>
    </w:p>
    <w:p w:rsidR="00863F1A" w:rsidRPr="0070576D" w:rsidRDefault="00863F1A" w:rsidP="00863F1A">
      <w:pPr>
        <w:ind w:left="179" w:hangingChars="85" w:hanging="179"/>
      </w:pPr>
      <w:r w:rsidRPr="00971FC1">
        <w:rPr>
          <w:b/>
          <w:bCs/>
        </w:rPr>
        <w:t>第一条の三</w:t>
      </w:r>
      <w:r w:rsidRPr="00971FC1">
        <w:t xml:space="preserve">　法第二条第二項第一号に規定する信託の受益権のうち政令で定めるものは、銀行</w:t>
      </w:r>
      <w:r w:rsidRPr="00971FC1">
        <w:rPr>
          <w:u w:val="single" w:color="FF0000"/>
        </w:rPr>
        <w:t>、信託会社</w:t>
      </w:r>
      <w:r w:rsidRPr="00971FC1">
        <w:rPr>
          <w:rFonts w:hint="eastAsia"/>
        </w:rPr>
        <w:t>又は前条各号</w:t>
      </w:r>
      <w:r w:rsidRPr="00971FC1">
        <w:t>に掲げる者の</w:t>
      </w:r>
      <w:r w:rsidRPr="0070576D">
        <w:t>貸付債権を信託する信託（当該信託に係る契約の際における受益者が委託者であるものに限る。）の受益権とする。</w:t>
      </w:r>
      <w:r w:rsidRPr="0070576D">
        <w:t xml:space="preserve"> </w:t>
      </w:r>
    </w:p>
    <w:p w:rsidR="00863F1A" w:rsidRDefault="00863F1A" w:rsidP="00863F1A">
      <w:pPr>
        <w:rPr>
          <w:rFonts w:hint="eastAsia"/>
        </w:rPr>
      </w:pPr>
    </w:p>
    <w:p w:rsidR="00863F1A" w:rsidRPr="00971FC1" w:rsidRDefault="00863F1A" w:rsidP="00863F1A">
      <w:pPr>
        <w:rPr>
          <w:rFonts w:hint="eastAsia"/>
        </w:rPr>
      </w:pPr>
    </w:p>
    <w:p w:rsidR="00863F1A" w:rsidRDefault="00863F1A" w:rsidP="00863F1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lastRenderedPageBreak/>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863F1A" w:rsidRDefault="00863F1A" w:rsidP="00863F1A">
      <w:pPr>
        <w:rPr>
          <w:rFonts w:hint="eastAsia"/>
        </w:rPr>
      </w:pPr>
    </w:p>
    <w:p w:rsidR="00863F1A" w:rsidRDefault="00863F1A" w:rsidP="00863F1A">
      <w:pPr>
        <w:rPr>
          <w:rFonts w:hint="eastAsia"/>
        </w:rPr>
      </w:pPr>
      <w:r>
        <w:rPr>
          <w:rFonts w:hint="eastAsia"/>
        </w:rPr>
        <w:t>（改正後）</w:t>
      </w:r>
    </w:p>
    <w:p w:rsidR="00863F1A" w:rsidRPr="00046D8B" w:rsidRDefault="00863F1A" w:rsidP="00863F1A">
      <w:pPr>
        <w:ind w:leftChars="85" w:left="178"/>
      </w:pPr>
      <w:r w:rsidRPr="00DF2EB0">
        <w:rPr>
          <w:rFonts w:hint="eastAsia"/>
          <w:u w:val="single" w:color="FF0000"/>
        </w:rPr>
        <w:t>（法第二条第二項第一号に規定する信託の受益権）</w:t>
      </w:r>
    </w:p>
    <w:p w:rsidR="00863F1A" w:rsidRPr="0070576D" w:rsidRDefault="00863F1A" w:rsidP="00863F1A">
      <w:pPr>
        <w:ind w:left="179" w:hangingChars="85" w:hanging="179"/>
      </w:pPr>
      <w:r w:rsidRPr="00046D8B">
        <w:rPr>
          <w:b/>
          <w:bCs/>
        </w:rPr>
        <w:t>第一条の三</w:t>
      </w:r>
      <w:r w:rsidRPr="00046D8B">
        <w:t xml:space="preserve">　法第二条第二項第一号に規定する信託の受益権のうち政令で定めるものは、</w:t>
      </w:r>
      <w:r w:rsidRPr="0070576D">
        <w:t>銀行、信託会社</w:t>
      </w:r>
      <w:r w:rsidRPr="00DF2EB0">
        <w:rPr>
          <w:rFonts w:hint="eastAsia"/>
          <w:u w:val="single" w:color="FF0000"/>
        </w:rPr>
        <w:t>又は前条各号</w:t>
      </w:r>
      <w:r w:rsidRPr="0070576D">
        <w:t>に掲げる者の貸付債権を信託する信託（当該信託に係る契約の際における受益者が委託者であるものに限る。）の受益権とする。</w:t>
      </w:r>
      <w:r w:rsidRPr="0070576D">
        <w:t xml:space="preserve"> </w:t>
      </w:r>
    </w:p>
    <w:p w:rsidR="00863F1A" w:rsidRPr="0070576D" w:rsidRDefault="00863F1A" w:rsidP="00863F1A">
      <w:pPr>
        <w:ind w:left="178" w:hangingChars="85" w:hanging="178"/>
        <w:rPr>
          <w:rFonts w:hint="eastAsia"/>
        </w:rPr>
      </w:pPr>
    </w:p>
    <w:p w:rsidR="00863F1A" w:rsidRPr="0070576D" w:rsidRDefault="00863F1A" w:rsidP="00863F1A">
      <w:pPr>
        <w:ind w:left="178" w:hangingChars="85" w:hanging="178"/>
        <w:rPr>
          <w:rFonts w:hint="eastAsia"/>
        </w:rPr>
      </w:pPr>
      <w:r w:rsidRPr="0070576D">
        <w:rPr>
          <w:rFonts w:hint="eastAsia"/>
        </w:rPr>
        <w:t>（改正前）</w:t>
      </w:r>
    </w:p>
    <w:p w:rsidR="00863F1A" w:rsidRPr="0070576D" w:rsidRDefault="00863F1A" w:rsidP="00863F1A">
      <w:pPr>
        <w:ind w:leftChars="85" w:left="178"/>
        <w:rPr>
          <w:u w:val="single" w:color="FF0000"/>
        </w:rPr>
      </w:pPr>
      <w:r w:rsidRPr="0070576D">
        <w:rPr>
          <w:u w:val="single" w:color="FF0000"/>
        </w:rPr>
        <w:t>（法第二条第二項第一号の信託の受益権）</w:t>
      </w:r>
      <w:r w:rsidRPr="0070576D">
        <w:rPr>
          <w:u w:val="single" w:color="FF0000"/>
        </w:rPr>
        <w:t xml:space="preserve"> </w:t>
      </w:r>
    </w:p>
    <w:p w:rsidR="00863F1A" w:rsidRPr="00046D8B" w:rsidRDefault="00863F1A" w:rsidP="00863F1A">
      <w:pPr>
        <w:ind w:left="179" w:hangingChars="85" w:hanging="179"/>
      </w:pPr>
      <w:r w:rsidRPr="0070576D">
        <w:rPr>
          <w:b/>
          <w:bCs/>
        </w:rPr>
        <w:t>第一条の三</w:t>
      </w:r>
      <w:r w:rsidRPr="0070576D">
        <w:t xml:space="preserve">　法第二条第二項第一号に規定する信託の受益権のうち政令で定めるものは、銀行、信託会社</w:t>
      </w:r>
      <w:r w:rsidRPr="0070576D">
        <w:rPr>
          <w:u w:val="single" w:color="FF0000"/>
        </w:rPr>
        <w:t>若しくは前条各号に掲げる金融概関又は貸金業の規制等に関する法律施行令（昭和五十八年政令第百八十一号）第一条第四号</w:t>
      </w:r>
      <w:r w:rsidRPr="0070576D">
        <w:t>に掲げる者の貸付債権</w:t>
      </w:r>
      <w:r w:rsidRPr="00046D8B">
        <w:t>を信託する信託（当該信託に係る契約の際における受益者が委託者であるものに限る。）の受益権とする。</w:t>
      </w:r>
      <w:r w:rsidRPr="00046D8B">
        <w:t xml:space="preserve"> </w:t>
      </w:r>
    </w:p>
    <w:p w:rsidR="00863F1A" w:rsidRDefault="00863F1A" w:rsidP="00863F1A">
      <w:pPr>
        <w:rPr>
          <w:rFonts w:hint="eastAsia"/>
        </w:rPr>
      </w:pPr>
    </w:p>
    <w:p w:rsidR="00863F1A" w:rsidRDefault="00863F1A" w:rsidP="00863F1A">
      <w:pPr>
        <w:rPr>
          <w:rFonts w:hint="eastAsia"/>
        </w:rPr>
      </w:pPr>
    </w:p>
    <w:p w:rsidR="00863F1A" w:rsidRDefault="00863F1A" w:rsidP="00863F1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p>
    <w:p w:rsidR="00863F1A" w:rsidRDefault="00863F1A" w:rsidP="00863F1A">
      <w:pPr>
        <w:rPr>
          <w:rFonts w:hint="eastAsia"/>
        </w:rPr>
      </w:pPr>
    </w:p>
    <w:p w:rsidR="00863F1A" w:rsidRDefault="00863F1A" w:rsidP="00863F1A">
      <w:pPr>
        <w:rPr>
          <w:rFonts w:hint="eastAsia"/>
        </w:rPr>
      </w:pPr>
      <w:r>
        <w:rPr>
          <w:rFonts w:hint="eastAsia"/>
        </w:rPr>
        <w:t>（改正後）</w:t>
      </w:r>
    </w:p>
    <w:p w:rsidR="00863F1A" w:rsidRPr="00046D8B" w:rsidRDefault="00863F1A" w:rsidP="00863F1A">
      <w:pPr>
        <w:ind w:leftChars="85" w:left="178"/>
      </w:pPr>
      <w:r w:rsidRPr="00046D8B">
        <w:t>（法第二条第二項第一号の信託の受益権）</w:t>
      </w:r>
      <w:r w:rsidRPr="00046D8B">
        <w:t xml:space="preserve"> </w:t>
      </w:r>
    </w:p>
    <w:p w:rsidR="00863F1A" w:rsidRPr="00046D8B" w:rsidRDefault="00863F1A" w:rsidP="00863F1A">
      <w:pPr>
        <w:ind w:left="179" w:hangingChars="85" w:hanging="179"/>
      </w:pPr>
      <w:r w:rsidRPr="00046D8B">
        <w:rPr>
          <w:b/>
          <w:bCs/>
        </w:rPr>
        <w:t>第一条の三</w:t>
      </w:r>
      <w:r w:rsidRPr="00046D8B">
        <w:t xml:space="preserve">　法第二条第二項第一号に規定する信託の受益権のうち政令で定めるものは、</w:t>
      </w:r>
      <w:r w:rsidRPr="00122095">
        <w:rPr>
          <w:u w:val="single" w:color="FF0000"/>
        </w:rPr>
        <w:t>銀行</w:t>
      </w:r>
      <w:r w:rsidRPr="00046D8B">
        <w:t>、信託会社若しくは前条各号に掲げる金融概関又は貸金業の規制等に関する法律施行令（昭和五十八年政令第百八十一号）第一条第四号に</w:t>
      </w:r>
      <w:r w:rsidRPr="008A15F4">
        <w:rPr>
          <w:u w:val="single" w:color="FF0000"/>
        </w:rPr>
        <w:t>掲げる者の貸付債権</w:t>
      </w:r>
      <w:r w:rsidRPr="00046D8B">
        <w:t>を信託する信託（当該信託に係る契約の際における受益者が委託者であるものに限る。）の受益権とする。</w:t>
      </w:r>
      <w:r w:rsidRPr="00046D8B">
        <w:t xml:space="preserve"> </w:t>
      </w:r>
    </w:p>
    <w:p w:rsidR="00863F1A" w:rsidRDefault="00863F1A" w:rsidP="00863F1A">
      <w:pPr>
        <w:ind w:left="178" w:hangingChars="85" w:hanging="178"/>
        <w:rPr>
          <w:rFonts w:hint="eastAsia"/>
        </w:rPr>
      </w:pPr>
    </w:p>
    <w:p w:rsidR="00863F1A" w:rsidRDefault="00863F1A" w:rsidP="00863F1A">
      <w:pPr>
        <w:ind w:left="178" w:hangingChars="85" w:hanging="178"/>
        <w:rPr>
          <w:rFonts w:hint="eastAsia"/>
        </w:rPr>
      </w:pPr>
      <w:r>
        <w:rPr>
          <w:rFonts w:hint="eastAsia"/>
        </w:rPr>
        <w:t>（改正前）</w:t>
      </w:r>
    </w:p>
    <w:p w:rsidR="00863F1A" w:rsidRPr="00046D8B" w:rsidRDefault="00863F1A" w:rsidP="00863F1A">
      <w:pPr>
        <w:ind w:leftChars="85" w:left="178"/>
      </w:pPr>
      <w:r w:rsidRPr="00046D8B">
        <w:lastRenderedPageBreak/>
        <w:t>（法第二条第二項第一号の信託の受益権）</w:t>
      </w:r>
      <w:r w:rsidRPr="00046D8B">
        <w:t xml:space="preserve"> </w:t>
      </w:r>
    </w:p>
    <w:p w:rsidR="00863F1A" w:rsidRPr="00046D8B" w:rsidRDefault="00863F1A" w:rsidP="00863F1A">
      <w:pPr>
        <w:ind w:left="179" w:hangingChars="85" w:hanging="179"/>
      </w:pPr>
      <w:r w:rsidRPr="00046D8B">
        <w:rPr>
          <w:b/>
          <w:bCs/>
        </w:rPr>
        <w:t>第一条の三</w:t>
      </w:r>
      <w:r w:rsidRPr="00046D8B">
        <w:t xml:space="preserve">　法第二条第二項第一号に規定する信託の受益権のうち政令で定めるものは、</w:t>
      </w:r>
      <w:r w:rsidRPr="00122095">
        <w:rPr>
          <w:u w:val="single" w:color="FF0000"/>
        </w:rPr>
        <w:t>一の銀行</w:t>
      </w:r>
      <w:r w:rsidRPr="00046D8B">
        <w:t>、信託会社若しくは前条各号に掲げる金融概関又は貸金業の規制等に関する法律施行令（昭和五十八年政令第百八十一号）第一条第四号に</w:t>
      </w:r>
      <w:r w:rsidRPr="00122095">
        <w:rPr>
          <w:u w:val="single" w:color="FF0000"/>
        </w:rPr>
        <w:t>掲げる者が住宅（住宅の用に供する土地及びその土地の上に存する権利を含む。）の取得に必要な資金の貸付けの契約に基づく金銭債権</w:t>
      </w:r>
      <w:r w:rsidRPr="00046D8B">
        <w:t>を信託する信託（当該信託に係る契約の際における受益者が委託者であるものに限る。）の受益権とする。</w:t>
      </w:r>
      <w:r w:rsidRPr="00046D8B">
        <w:t xml:space="preserve"> </w:t>
      </w:r>
    </w:p>
    <w:p w:rsidR="00863F1A" w:rsidRDefault="00863F1A" w:rsidP="00863F1A">
      <w:pPr>
        <w:rPr>
          <w:rFonts w:hint="eastAsia"/>
        </w:rPr>
      </w:pPr>
    </w:p>
    <w:p w:rsidR="00863F1A" w:rsidRDefault="00863F1A" w:rsidP="00863F1A">
      <w:pPr>
        <w:rPr>
          <w:rFonts w:hint="eastAsia"/>
        </w:rPr>
      </w:pPr>
    </w:p>
    <w:p w:rsidR="00863F1A" w:rsidRDefault="00863F1A" w:rsidP="00863F1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863F1A" w:rsidRDefault="00863F1A" w:rsidP="00863F1A">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863F1A" w:rsidRDefault="00863F1A" w:rsidP="00863F1A">
      <w:pPr>
        <w:rPr>
          <w:rFonts w:hint="eastAsia"/>
        </w:rPr>
      </w:pPr>
    </w:p>
    <w:p w:rsidR="00863F1A" w:rsidRDefault="00863F1A" w:rsidP="00863F1A">
      <w:pPr>
        <w:rPr>
          <w:rFonts w:hint="eastAsia"/>
        </w:rPr>
      </w:pPr>
      <w:r>
        <w:rPr>
          <w:rFonts w:hint="eastAsia"/>
        </w:rPr>
        <w:t>（改正後）</w:t>
      </w:r>
    </w:p>
    <w:p w:rsidR="00863F1A" w:rsidRPr="00046D8B" w:rsidRDefault="00863F1A" w:rsidP="00863F1A">
      <w:pPr>
        <w:ind w:leftChars="85" w:left="178"/>
      </w:pPr>
      <w:r w:rsidRPr="00046D8B">
        <w:t>（法第二条第二項第一号の信託の受益権）</w:t>
      </w:r>
      <w:r w:rsidRPr="00046D8B">
        <w:t xml:space="preserve"> </w:t>
      </w:r>
    </w:p>
    <w:p w:rsidR="00863F1A" w:rsidRPr="00046D8B" w:rsidRDefault="00863F1A" w:rsidP="00863F1A">
      <w:pPr>
        <w:ind w:left="179" w:hangingChars="85" w:hanging="179"/>
      </w:pPr>
      <w:r w:rsidRPr="00046D8B">
        <w:rPr>
          <w:b/>
          <w:bCs/>
        </w:rPr>
        <w:t>第一条の三</w:t>
      </w:r>
      <w:r w:rsidRPr="00046D8B">
        <w:t xml:space="preserve">　法第二条第二項第一号に規定する信託の受益権のうち政令で定めるものは、一の銀行、信託会社若しくは前条各号に掲げる金融概関又は貸金業の規制等に関する法律施行令（昭和五十八年政令第百八十一号）第一条第四号に掲げる者が住宅（住宅の用に供する土地及びその土地の上に存する権利を含む。）の取得に必要な資金の貸付けの契約に基づく金銭債権を信託する信託（当該信託に係る契約の際における受益者が委託者であるものに限る。）の受益権とする。</w:t>
      </w:r>
      <w:r w:rsidRPr="00046D8B">
        <w:t xml:space="preserve"> </w:t>
      </w:r>
    </w:p>
    <w:p w:rsidR="00863F1A" w:rsidRDefault="00863F1A" w:rsidP="00863F1A">
      <w:pPr>
        <w:ind w:left="178" w:hangingChars="85" w:hanging="178"/>
        <w:rPr>
          <w:rFonts w:hint="eastAsia"/>
        </w:rPr>
      </w:pPr>
    </w:p>
    <w:p w:rsidR="00863F1A" w:rsidRDefault="00863F1A" w:rsidP="00863F1A">
      <w:pPr>
        <w:ind w:left="178" w:hangingChars="85" w:hanging="178"/>
        <w:rPr>
          <w:rFonts w:hint="eastAsia"/>
        </w:rPr>
      </w:pPr>
      <w:r>
        <w:rPr>
          <w:rFonts w:hint="eastAsia"/>
        </w:rPr>
        <w:t>（改正前）</w:t>
      </w:r>
    </w:p>
    <w:p w:rsidR="00863F1A" w:rsidRPr="00205E78" w:rsidRDefault="00863F1A" w:rsidP="00863F1A">
      <w:pPr>
        <w:rPr>
          <w:rFonts w:hint="eastAsia"/>
          <w:u w:val="single" w:color="FF0000"/>
        </w:rPr>
      </w:pPr>
      <w:r>
        <w:rPr>
          <w:rFonts w:hint="eastAsia"/>
          <w:u w:val="single" w:color="FF0000"/>
        </w:rPr>
        <w:t>（</w:t>
      </w:r>
      <w:r w:rsidRPr="00205E78">
        <w:rPr>
          <w:rFonts w:hint="eastAsia"/>
          <w:u w:val="single" w:color="FF0000"/>
        </w:rPr>
        <w:t>新設）</w:t>
      </w:r>
    </w:p>
    <w:p w:rsidR="006F7A7D" w:rsidRPr="00863F1A" w:rsidRDefault="006F7A7D" w:rsidP="00863F1A">
      <w:pPr>
        <w:rPr>
          <w:rFonts w:hint="eastAsia"/>
        </w:rPr>
      </w:pPr>
    </w:p>
    <w:sectPr w:rsidR="006F7A7D" w:rsidRPr="00863F1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D41" w:rsidRDefault="00397D41">
      <w:r>
        <w:separator/>
      </w:r>
    </w:p>
  </w:endnote>
  <w:endnote w:type="continuationSeparator" w:id="0">
    <w:p w:rsidR="00397D41" w:rsidRDefault="0039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866" w:rsidRDefault="00B24866" w:rsidP="004E141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24866" w:rsidRDefault="00B24866" w:rsidP="004E141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866" w:rsidRDefault="00B24866" w:rsidP="004E141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F3E3A">
      <w:rPr>
        <w:rStyle w:val="a4"/>
        <w:noProof/>
      </w:rPr>
      <w:t>1</w:t>
    </w:r>
    <w:r>
      <w:rPr>
        <w:rStyle w:val="a4"/>
      </w:rPr>
      <w:fldChar w:fldCharType="end"/>
    </w:r>
  </w:p>
  <w:p w:rsidR="00B24866" w:rsidRDefault="00863F1A" w:rsidP="00B24866">
    <w:pPr>
      <w:pStyle w:val="a3"/>
      <w:ind w:right="360"/>
    </w:pPr>
    <w:r>
      <w:rPr>
        <w:rFonts w:ascii="Times New Roman" w:hAnsi="Times New Roman" w:hint="eastAsia"/>
        <w:kern w:val="0"/>
        <w:szCs w:val="21"/>
      </w:rPr>
      <w:t xml:space="preserve">金融商品取引法施行令　</w:t>
    </w:r>
    <w:r w:rsidR="00B24866">
      <w:rPr>
        <w:rFonts w:ascii="Times New Roman" w:hAnsi="Times New Roman"/>
        <w:kern w:val="0"/>
        <w:szCs w:val="21"/>
      </w:rPr>
      <w:fldChar w:fldCharType="begin"/>
    </w:r>
    <w:r w:rsidR="00B24866">
      <w:rPr>
        <w:rFonts w:ascii="Times New Roman" w:hAnsi="Times New Roman"/>
        <w:kern w:val="0"/>
        <w:szCs w:val="21"/>
      </w:rPr>
      <w:instrText xml:space="preserve"> FILENAME </w:instrText>
    </w:r>
    <w:r w:rsidR="00B24866">
      <w:rPr>
        <w:rFonts w:ascii="Times New Roman" w:hAnsi="Times New Roman"/>
        <w:kern w:val="0"/>
        <w:szCs w:val="21"/>
      </w:rPr>
      <w:fldChar w:fldCharType="separate"/>
    </w:r>
    <w:r w:rsidR="00B24866">
      <w:rPr>
        <w:rFonts w:ascii="Times New Roman" w:hAnsi="Times New Roman" w:hint="eastAsia"/>
        <w:noProof/>
        <w:kern w:val="0"/>
        <w:szCs w:val="21"/>
      </w:rPr>
      <w:t>削除</w:t>
    </w:r>
    <w:r w:rsidR="00B24866">
      <w:rPr>
        <w:rFonts w:ascii="Times New Roman" w:hAnsi="Times New Roman" w:hint="eastAsia"/>
        <w:noProof/>
        <w:kern w:val="0"/>
        <w:szCs w:val="21"/>
      </w:rPr>
      <w:t>015.doc</w:t>
    </w:r>
    <w:r w:rsidR="00B2486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D41" w:rsidRDefault="00397D41">
      <w:r>
        <w:separator/>
      </w:r>
    </w:p>
  </w:footnote>
  <w:footnote w:type="continuationSeparator" w:id="0">
    <w:p w:rsidR="00397D41" w:rsidRDefault="0039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418"/>
    <w:rsid w:val="000D6153"/>
    <w:rsid w:val="00130378"/>
    <w:rsid w:val="002C730F"/>
    <w:rsid w:val="00397D41"/>
    <w:rsid w:val="003A4F77"/>
    <w:rsid w:val="004E1418"/>
    <w:rsid w:val="006F7A7D"/>
    <w:rsid w:val="00773987"/>
    <w:rsid w:val="00863F1A"/>
    <w:rsid w:val="00B24866"/>
    <w:rsid w:val="00D14D97"/>
    <w:rsid w:val="00DF3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F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E1418"/>
    <w:pPr>
      <w:tabs>
        <w:tab w:val="center" w:pos="4252"/>
        <w:tab w:val="right" w:pos="8504"/>
      </w:tabs>
      <w:snapToGrid w:val="0"/>
    </w:pPr>
  </w:style>
  <w:style w:type="character" w:styleId="a4">
    <w:name w:val="page number"/>
    <w:basedOn w:val="a0"/>
    <w:rsid w:val="004E1418"/>
  </w:style>
  <w:style w:type="paragraph" w:styleId="a5">
    <w:name w:val="header"/>
    <w:basedOn w:val="a"/>
    <w:rsid w:val="00B248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480</Words>
  <Characters>2737</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2024-08-21T04:54:00Z</dcterms:created>
  <dcterms:modified xsi:type="dcterms:W3CDTF">2024-08-21T04:54:00Z</dcterms:modified>
</cp:coreProperties>
</file>